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EE731" w14:textId="77777777" w:rsidR="005C46A7" w:rsidRPr="00141D9A" w:rsidRDefault="005C46A7" w:rsidP="005C46A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97D"/>
          <w:sz w:val="22"/>
          <w:szCs w:val="22"/>
          <w:lang w:eastAsia="en-US"/>
        </w:rPr>
      </w:pPr>
      <w:r w:rsidRPr="00141D9A">
        <w:rPr>
          <w:rFonts w:asciiTheme="minorHAnsi" w:hAnsiTheme="minorHAnsi" w:cstheme="minorHAnsi"/>
          <w:b/>
          <w:bCs/>
          <w:color w:val="1F497D"/>
          <w:sz w:val="22"/>
          <w:szCs w:val="22"/>
          <w:lang w:eastAsia="en-US"/>
        </w:rPr>
        <w:t>Informacja dotycząca przygotowania ofert</w:t>
      </w:r>
    </w:p>
    <w:p w14:paraId="7AC84865" w14:textId="77777777" w:rsidR="005C46A7" w:rsidRPr="00141D9A" w:rsidRDefault="005C46A7" w:rsidP="005C46A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97D"/>
          <w:sz w:val="22"/>
          <w:szCs w:val="22"/>
          <w:lang w:eastAsia="en-US"/>
        </w:rPr>
      </w:pPr>
      <w:r w:rsidRPr="00141D9A">
        <w:rPr>
          <w:rFonts w:asciiTheme="minorHAnsi" w:hAnsiTheme="minorHAnsi" w:cstheme="minorHAnsi"/>
          <w:b/>
          <w:bCs/>
          <w:color w:val="1F497D"/>
          <w:sz w:val="22"/>
          <w:szCs w:val="22"/>
          <w:lang w:eastAsia="en-US"/>
        </w:rPr>
        <w:t xml:space="preserve">w postępowaniach prowadzonych w trybie konkursu ofert </w:t>
      </w:r>
    </w:p>
    <w:p w14:paraId="708E45CC" w14:textId="1D7FB18E" w:rsidR="005C46A7" w:rsidRPr="00141D9A" w:rsidRDefault="005C46A7" w:rsidP="005C46A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97D"/>
          <w:sz w:val="22"/>
          <w:szCs w:val="22"/>
          <w:lang w:eastAsia="en-US"/>
        </w:rPr>
      </w:pPr>
      <w:r w:rsidRPr="00141D9A">
        <w:rPr>
          <w:rFonts w:asciiTheme="minorHAnsi" w:hAnsiTheme="minorHAnsi" w:cstheme="minorHAnsi"/>
          <w:b/>
          <w:bCs/>
          <w:color w:val="1F497D"/>
          <w:sz w:val="22"/>
          <w:szCs w:val="22"/>
          <w:lang w:eastAsia="en-US"/>
        </w:rPr>
        <w:t xml:space="preserve">mających na celu zawarcie umów </w:t>
      </w:r>
      <w:r w:rsidR="0067542D">
        <w:rPr>
          <w:rFonts w:asciiTheme="minorHAnsi" w:hAnsiTheme="minorHAnsi" w:cstheme="minorHAnsi"/>
          <w:b/>
          <w:bCs/>
          <w:color w:val="1F497D"/>
          <w:sz w:val="22"/>
          <w:szCs w:val="22"/>
          <w:lang w:eastAsia="en-US"/>
        </w:rPr>
        <w:t>wieloletnich</w:t>
      </w:r>
      <w:r w:rsidR="00E41644">
        <w:rPr>
          <w:rFonts w:asciiTheme="minorHAnsi" w:hAnsiTheme="minorHAnsi" w:cstheme="minorHAnsi"/>
          <w:b/>
          <w:bCs/>
          <w:color w:val="1F497D"/>
          <w:sz w:val="22"/>
          <w:szCs w:val="22"/>
          <w:lang w:eastAsia="en-US"/>
        </w:rPr>
        <w:t xml:space="preserve"> </w:t>
      </w:r>
    </w:p>
    <w:p w14:paraId="1D188DBC" w14:textId="77777777" w:rsidR="005C46A7" w:rsidRPr="00141D9A" w:rsidRDefault="005C46A7" w:rsidP="005C46A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97D"/>
          <w:sz w:val="22"/>
          <w:szCs w:val="22"/>
          <w:lang w:eastAsia="en-US"/>
        </w:rPr>
      </w:pPr>
      <w:r w:rsidRPr="00141D9A">
        <w:rPr>
          <w:rFonts w:asciiTheme="minorHAnsi" w:hAnsiTheme="minorHAnsi" w:cstheme="minorHAnsi"/>
          <w:b/>
          <w:bCs/>
          <w:color w:val="1F497D"/>
          <w:sz w:val="22"/>
          <w:szCs w:val="22"/>
          <w:lang w:eastAsia="en-US"/>
        </w:rPr>
        <w:t>o udzielanie świadczeń opieki zdrowotnej</w:t>
      </w:r>
    </w:p>
    <w:p w14:paraId="52022B0E" w14:textId="77777777" w:rsidR="005C46A7" w:rsidRPr="00141D9A" w:rsidRDefault="005C46A7" w:rsidP="005C46A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97D"/>
          <w:sz w:val="22"/>
          <w:szCs w:val="22"/>
          <w:lang w:eastAsia="en-US"/>
        </w:rPr>
      </w:pPr>
      <w:r w:rsidRPr="00141D9A">
        <w:rPr>
          <w:rFonts w:asciiTheme="minorHAnsi" w:hAnsiTheme="minorHAnsi" w:cstheme="minorHAnsi"/>
          <w:b/>
          <w:bCs/>
          <w:color w:val="1F497D"/>
          <w:sz w:val="22"/>
          <w:szCs w:val="22"/>
          <w:lang w:eastAsia="en-US"/>
        </w:rPr>
        <w:t>w rodzaju opieka psychiatryczna i leczenie uzależnień</w:t>
      </w:r>
    </w:p>
    <w:p w14:paraId="383A960C" w14:textId="2739EFFE" w:rsidR="005C46A7" w:rsidRPr="00141D9A" w:rsidRDefault="005C46A7" w:rsidP="005C46A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97D"/>
          <w:sz w:val="22"/>
          <w:szCs w:val="22"/>
          <w:lang w:eastAsia="en-US"/>
        </w:rPr>
      </w:pPr>
      <w:r w:rsidRPr="00141D9A">
        <w:rPr>
          <w:rFonts w:asciiTheme="minorHAnsi" w:hAnsiTheme="minorHAnsi" w:cstheme="minorHAnsi"/>
          <w:b/>
          <w:bCs/>
          <w:color w:val="1F497D"/>
          <w:sz w:val="22"/>
          <w:szCs w:val="22"/>
          <w:lang w:eastAsia="en-US"/>
        </w:rPr>
        <w:t>w zakres</w:t>
      </w:r>
      <w:r w:rsidR="00473D89">
        <w:rPr>
          <w:rFonts w:asciiTheme="minorHAnsi" w:hAnsiTheme="minorHAnsi" w:cstheme="minorHAnsi"/>
          <w:b/>
          <w:bCs/>
          <w:color w:val="1F497D"/>
          <w:sz w:val="22"/>
          <w:szCs w:val="22"/>
          <w:lang w:eastAsia="en-US"/>
        </w:rPr>
        <w:t>ach</w:t>
      </w:r>
      <w:r w:rsidRPr="00141D9A">
        <w:rPr>
          <w:rFonts w:asciiTheme="minorHAnsi" w:hAnsiTheme="minorHAnsi" w:cstheme="minorHAnsi"/>
          <w:b/>
          <w:bCs/>
          <w:color w:val="1F497D"/>
          <w:sz w:val="22"/>
          <w:szCs w:val="22"/>
          <w:lang w:eastAsia="en-US"/>
        </w:rPr>
        <w:t>:</w:t>
      </w:r>
    </w:p>
    <w:p w14:paraId="3A9B1BA8" w14:textId="77777777" w:rsidR="0018086B" w:rsidRPr="00141D9A" w:rsidRDefault="0018086B" w:rsidP="005C46A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97D"/>
          <w:sz w:val="22"/>
          <w:szCs w:val="22"/>
          <w:lang w:eastAsia="en-US"/>
        </w:rPr>
      </w:pPr>
    </w:p>
    <w:tbl>
      <w:tblPr>
        <w:tblW w:w="937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0"/>
        <w:gridCol w:w="6301"/>
      </w:tblGrid>
      <w:tr w:rsidR="0067542D" w:rsidRPr="0067542D" w14:paraId="014731FF" w14:textId="77777777" w:rsidTr="0067542D">
        <w:trPr>
          <w:trHeight w:val="596"/>
          <w:tblHeader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48FBF12" w14:textId="77777777" w:rsidR="0067542D" w:rsidRPr="002B5735" w:rsidRDefault="0067542D" w:rsidP="0067542D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2B5735">
              <w:rPr>
                <w:rFonts w:asciiTheme="minorHAnsi" w:hAnsiTheme="minorHAnsi" w:cstheme="minorHAnsi"/>
                <w:b/>
                <w:color w:val="000000"/>
              </w:rPr>
              <w:t>Kod zakresu świadczeń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9A1DA79" w14:textId="77777777" w:rsidR="0067542D" w:rsidRPr="002B5735" w:rsidRDefault="0067542D" w:rsidP="0067542D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2B5735">
              <w:rPr>
                <w:rFonts w:asciiTheme="minorHAnsi" w:hAnsiTheme="minorHAnsi" w:cstheme="minorHAnsi"/>
                <w:b/>
                <w:color w:val="000000"/>
              </w:rPr>
              <w:t>Zakres świadczeń</w:t>
            </w:r>
          </w:p>
        </w:tc>
      </w:tr>
      <w:tr w:rsidR="002B5735" w:rsidRPr="0067542D" w14:paraId="002E1772" w14:textId="77777777" w:rsidTr="00432F26">
        <w:trPr>
          <w:trHeight w:val="596"/>
          <w:tblHeader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5B58B" w14:textId="0624E48D" w:rsidR="002B5735" w:rsidRPr="002B5735" w:rsidRDefault="002B5735" w:rsidP="002B5735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2B5735">
              <w:rPr>
                <w:rFonts w:asciiTheme="minorHAnsi" w:hAnsiTheme="minorHAnsi" w:cstheme="minorHAnsi"/>
              </w:rPr>
              <w:t>04.1708.007.02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247ED" w14:textId="289EDC68" w:rsidR="002B5735" w:rsidRPr="002B5735" w:rsidRDefault="002B5735" w:rsidP="002B5735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2B5735">
              <w:rPr>
                <w:rFonts w:asciiTheme="minorHAnsi" w:hAnsiTheme="minorHAnsi" w:cstheme="minorHAnsi"/>
              </w:rPr>
              <w:t>ŚWIADCZENIA DLA OSÓB Z AUTYZMEM DZIECIĘCYM LUB INNYMI CAŁOŚCIOWYMI ZABURZENIAMI ROZWOJU.</w:t>
            </w:r>
          </w:p>
        </w:tc>
      </w:tr>
      <w:tr w:rsidR="002B5735" w:rsidRPr="0067542D" w14:paraId="22C46F51" w14:textId="77777777" w:rsidTr="00432F26">
        <w:trPr>
          <w:trHeight w:val="596"/>
          <w:tblHeader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61F10" w14:textId="7AF4D8A4" w:rsidR="002B5735" w:rsidRPr="002B5735" w:rsidRDefault="002B5735" w:rsidP="002B5735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2B5735">
              <w:rPr>
                <w:rFonts w:asciiTheme="minorHAnsi" w:hAnsiTheme="minorHAnsi" w:cstheme="minorHAnsi"/>
              </w:rPr>
              <w:t>04.9901.401.02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24BD8" w14:textId="01C044C0" w:rsidR="002B5735" w:rsidRPr="002B5735" w:rsidRDefault="002B5735" w:rsidP="002B5735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2B5735">
              <w:rPr>
                <w:rFonts w:asciiTheme="minorHAnsi" w:hAnsiTheme="minorHAnsi" w:cstheme="minorHAnsi"/>
              </w:rPr>
              <w:t>OŚRODEK ŚRODOWISKOWEJ OPIEKI PSYCHOLOGICZNEJ I PSYCHOTERAPEUTYCZNEJ DLA DZIECI I MŁODZIEŻY - I POZIOM REFERENCYJNY (ROZLICZENIE PRODUKTU)</w:t>
            </w:r>
          </w:p>
        </w:tc>
      </w:tr>
      <w:tr w:rsidR="002B5735" w:rsidRPr="0067542D" w14:paraId="6B053153" w14:textId="77777777" w:rsidTr="00432F26">
        <w:trPr>
          <w:trHeight w:val="596"/>
          <w:tblHeader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F4E2A" w14:textId="310367B3" w:rsidR="002B5735" w:rsidRPr="002B5735" w:rsidRDefault="002B5735" w:rsidP="002B5735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2B5735">
              <w:rPr>
                <w:rFonts w:asciiTheme="minorHAnsi" w:hAnsiTheme="minorHAnsi" w:cstheme="minorHAnsi"/>
              </w:rPr>
              <w:t>04.9901.400.03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695FF" w14:textId="337A7576" w:rsidR="002B5735" w:rsidRPr="002B5735" w:rsidRDefault="002B5735" w:rsidP="002B5735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2B5735">
              <w:rPr>
                <w:rFonts w:asciiTheme="minorHAnsi" w:hAnsiTheme="minorHAnsi" w:cstheme="minorHAnsi"/>
              </w:rPr>
              <w:t>OŚRODEK ŚRODOWISKOWEJ OPIEKI PSYCHOLOGICZNEJ I PSYCHOTERAPEUTYCZNEJ DLA DZIECI I MŁODZIEŻY - I POZIOM REFERENCYJNY</w:t>
            </w:r>
          </w:p>
        </w:tc>
      </w:tr>
      <w:tr w:rsidR="002B5735" w:rsidRPr="0067542D" w14:paraId="74E3E293" w14:textId="77777777" w:rsidTr="00432F26">
        <w:trPr>
          <w:trHeight w:val="596"/>
          <w:tblHeader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22740" w14:textId="18A91C73" w:rsidR="002B5735" w:rsidRPr="002B5735" w:rsidRDefault="002B5735" w:rsidP="002B5735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2B5735">
              <w:rPr>
                <w:rFonts w:asciiTheme="minorHAnsi" w:hAnsiTheme="minorHAnsi" w:cstheme="minorHAnsi"/>
              </w:rPr>
              <w:t>04.9901.402.02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8A3E2" w14:textId="042AB887" w:rsidR="002B5735" w:rsidRPr="002B5735" w:rsidRDefault="002B5735" w:rsidP="002B5735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2B5735">
              <w:rPr>
                <w:rFonts w:asciiTheme="minorHAnsi" w:hAnsiTheme="minorHAnsi" w:cstheme="minorHAnsi"/>
              </w:rPr>
              <w:t>OŚRODEK ŚRODOWISKOWEJ OPIEKI PSYCHOLOGICZNEJ I PSYCHOTERAPEUTYCZNEJ DLA DZIECI I MŁODZIEŻY - I POZIOM REFERENCYJNY - SPECJALISTA PSYCHOTERAPII UZALEŻNIEŃ (ROZLICZENIE PRODUKTU)</w:t>
            </w:r>
          </w:p>
        </w:tc>
      </w:tr>
      <w:tr w:rsidR="002B5735" w:rsidRPr="0067542D" w14:paraId="4DC35CB9" w14:textId="77777777" w:rsidTr="00432F26">
        <w:trPr>
          <w:trHeight w:val="596"/>
          <w:tblHeader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81A8F" w14:textId="6EA00713" w:rsidR="002B5735" w:rsidRPr="002B5735" w:rsidRDefault="002B5735" w:rsidP="002B5735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2B5735">
              <w:rPr>
                <w:rFonts w:asciiTheme="minorHAnsi" w:hAnsiTheme="minorHAnsi" w:cstheme="minorHAnsi"/>
              </w:rPr>
              <w:t>04.9901.403.03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FD536" w14:textId="02DC3CF1" w:rsidR="002B5735" w:rsidRPr="002B5735" w:rsidRDefault="002B5735" w:rsidP="002B5735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2B5735">
              <w:rPr>
                <w:rFonts w:asciiTheme="minorHAnsi" w:hAnsiTheme="minorHAnsi" w:cstheme="minorHAnsi"/>
              </w:rPr>
              <w:t>OŚRODEK ŚRODOWISKOWEJ OPIEKI PSYCHOLOGICZNEJ I PSYCHOTERAPEUTYCZNEJ DLA DZIECI I MŁODZIEŻY - I POZIOM REFERENCYJNY - KONSULTACJA INTERWENCYJNA (ROZLICZENIE RYCZAŁTU)</w:t>
            </w:r>
          </w:p>
        </w:tc>
      </w:tr>
      <w:tr w:rsidR="002B5735" w:rsidRPr="0067542D" w14:paraId="29AF2BAA" w14:textId="77777777" w:rsidTr="00432F26">
        <w:trPr>
          <w:trHeight w:val="596"/>
          <w:tblHeader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8F275" w14:textId="53DC202D" w:rsidR="002B5735" w:rsidRPr="002B5735" w:rsidRDefault="002B5735" w:rsidP="002B5735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2B5735">
              <w:rPr>
                <w:rFonts w:asciiTheme="minorHAnsi" w:hAnsiTheme="minorHAnsi" w:cstheme="minorHAnsi"/>
              </w:rPr>
              <w:t>04.9901.404.02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A56C1" w14:textId="170EC5E7" w:rsidR="002B5735" w:rsidRPr="002B5735" w:rsidRDefault="002B5735" w:rsidP="002B5735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2B5735">
              <w:rPr>
                <w:rFonts w:asciiTheme="minorHAnsi" w:hAnsiTheme="minorHAnsi" w:cstheme="minorHAnsi"/>
              </w:rPr>
              <w:t>OŚRODEK ŚRODOWISKOWEJ OPIEKI PSYCHOLOGICZNEJ I PSYCHOTERAPEUTYCZNEJ DLA DZIECI I MŁODZIEŻY - I POZIOM REFERENCYJNY - KONSULTACJA INTERWENCYJNA (ROZLICZENIE PRODUKTU)</w:t>
            </w:r>
          </w:p>
        </w:tc>
      </w:tr>
      <w:tr w:rsidR="002B5735" w:rsidRPr="0067542D" w14:paraId="0A61B069" w14:textId="77777777" w:rsidTr="00432F26">
        <w:trPr>
          <w:trHeight w:val="596"/>
          <w:tblHeader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58358" w14:textId="007E35CC" w:rsidR="002B5735" w:rsidRPr="002B5735" w:rsidRDefault="002B5735" w:rsidP="002B5735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2B5735">
              <w:rPr>
                <w:rFonts w:asciiTheme="minorHAnsi" w:hAnsiTheme="minorHAnsi" w:cstheme="minorHAnsi"/>
              </w:rPr>
              <w:t>04.9902.400.03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CA48D" w14:textId="7EE51619" w:rsidR="002B5735" w:rsidRPr="002B5735" w:rsidRDefault="002B5735" w:rsidP="002B5735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2B5735">
              <w:rPr>
                <w:rFonts w:asciiTheme="minorHAnsi" w:hAnsiTheme="minorHAnsi" w:cstheme="minorHAnsi"/>
              </w:rPr>
              <w:t>CENTRUM ZDROWIA PSYCHICZNEGO DLA DZIECI I MŁODZIEŻY - II POZIOM REFERENCYJNY</w:t>
            </w:r>
          </w:p>
        </w:tc>
      </w:tr>
    </w:tbl>
    <w:p w14:paraId="43888C82" w14:textId="77777777" w:rsidR="0018086B" w:rsidRPr="00141D9A" w:rsidRDefault="0018086B" w:rsidP="005C46A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97D"/>
          <w:sz w:val="22"/>
          <w:szCs w:val="22"/>
          <w:lang w:eastAsia="en-US"/>
        </w:rPr>
      </w:pPr>
    </w:p>
    <w:p w14:paraId="68831EDB" w14:textId="77777777" w:rsidR="005C46A7" w:rsidRPr="00141D9A" w:rsidRDefault="005C46A7" w:rsidP="005C46A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141D9A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 </w:t>
      </w:r>
    </w:p>
    <w:p w14:paraId="0943AA47" w14:textId="47ECF4E2" w:rsidR="00C25FA2" w:rsidRPr="00407589" w:rsidRDefault="00C25FA2" w:rsidP="00C25FA2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b/>
          <w:color w:val="222222"/>
          <w:lang w:eastAsia="en-US"/>
        </w:rPr>
      </w:pPr>
      <w:r w:rsidRPr="00EF3332">
        <w:rPr>
          <w:rFonts w:asciiTheme="minorHAnsi" w:hAnsiTheme="minorHAnsi" w:cstheme="minorHAnsi"/>
          <w:color w:val="000000"/>
          <w:lang w:eastAsia="en-US"/>
        </w:rPr>
        <w:t xml:space="preserve">Śląski Oddział Wojewódzki NFZ w Katowicach informuje, że oświadczenia personelu należy sporządzić zgodnie ze wzorem określonym </w:t>
      </w:r>
      <w:r w:rsidRPr="00EF3332">
        <w:rPr>
          <w:rFonts w:asciiTheme="minorHAnsi" w:hAnsiTheme="minorHAnsi" w:cstheme="minorHAnsi"/>
          <w:b/>
          <w:bCs/>
          <w:color w:val="000000"/>
          <w:lang w:eastAsia="en-US"/>
        </w:rPr>
        <w:t xml:space="preserve">w załączniku Nr 1 </w:t>
      </w:r>
      <w:r w:rsidRPr="00EF3332">
        <w:rPr>
          <w:rFonts w:asciiTheme="minorHAnsi" w:hAnsiTheme="minorHAnsi" w:cstheme="minorHAnsi"/>
          <w:color w:val="000000"/>
          <w:lang w:eastAsia="en-US"/>
        </w:rPr>
        <w:t xml:space="preserve">do </w:t>
      </w:r>
      <w:r w:rsidRPr="00EF3332">
        <w:rPr>
          <w:rFonts w:asciiTheme="minorHAnsi" w:hAnsiTheme="minorHAnsi" w:cstheme="minorHAnsi"/>
          <w:color w:val="222222"/>
          <w:lang w:eastAsia="en-US"/>
        </w:rPr>
        <w:t xml:space="preserve">Zarządzenia Wewnętrznego Dyrektora Śląskiego Oddziału Wojewódzkiego Narodowego Funduszu Zdrowia w Katowicach nr 289/2021 z dnia 17 grudnia 2021 r. w sprawie wprowadzenia zasad weryfikacji oferentów </w:t>
      </w:r>
      <w:r w:rsidRPr="00EF3332">
        <w:rPr>
          <w:rFonts w:asciiTheme="minorHAnsi" w:hAnsiTheme="minorHAnsi" w:cstheme="minorHAnsi"/>
          <w:color w:val="222222"/>
          <w:lang w:eastAsia="en-US"/>
        </w:rPr>
        <w:lastRenderedPageBreak/>
        <w:t>uczestniczących  w postępowaniach poprzedzających zawarcie umów o udzielanie świadczeń opieki zdrowotnej.</w:t>
      </w:r>
      <w:r w:rsidR="00EF3332" w:rsidRPr="00EF3332">
        <w:rPr>
          <w:rFonts w:asciiTheme="minorHAnsi" w:hAnsiTheme="minorHAnsi" w:cstheme="minorHAnsi"/>
        </w:rPr>
        <w:t xml:space="preserve"> </w:t>
      </w:r>
      <w:r w:rsidR="00EF3332" w:rsidRPr="00407589">
        <w:rPr>
          <w:rFonts w:asciiTheme="minorHAnsi" w:hAnsiTheme="minorHAnsi" w:cstheme="minorHAnsi"/>
          <w:b/>
        </w:rPr>
        <w:t xml:space="preserve">Należy złożyć </w:t>
      </w:r>
      <w:r w:rsidR="00EF3332" w:rsidRPr="00407589">
        <w:rPr>
          <w:rFonts w:asciiTheme="minorHAnsi" w:hAnsiTheme="minorHAnsi" w:cstheme="minorHAnsi"/>
          <w:b/>
          <w:color w:val="222222"/>
          <w:lang w:eastAsia="en-US"/>
        </w:rPr>
        <w:t>oryginały oświadczeń.</w:t>
      </w:r>
    </w:p>
    <w:p w14:paraId="025BD89B" w14:textId="77777777" w:rsidR="002B5735" w:rsidRDefault="002B5735" w:rsidP="005C46A7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</w:rPr>
      </w:pPr>
    </w:p>
    <w:p w14:paraId="03E81CCB" w14:textId="1C092C8F" w:rsidR="003B3D8D" w:rsidRDefault="003B3D8D" w:rsidP="005C46A7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</w:rPr>
      </w:pPr>
      <w:r w:rsidRPr="00EF3332">
        <w:rPr>
          <w:rFonts w:asciiTheme="minorHAnsi" w:hAnsiTheme="minorHAnsi" w:cstheme="minorHAnsi"/>
        </w:rPr>
        <w:t>W składanych ofertach należy wykazać harmonogram godzinowy w rozbiciu na dni tygodnia</w:t>
      </w:r>
      <w:r w:rsidR="00E85204">
        <w:rPr>
          <w:rFonts w:asciiTheme="minorHAnsi" w:hAnsiTheme="minorHAnsi" w:cstheme="minorHAnsi"/>
        </w:rPr>
        <w:t>, w zakres</w:t>
      </w:r>
      <w:r w:rsidR="009A5C0F">
        <w:rPr>
          <w:rFonts w:asciiTheme="minorHAnsi" w:hAnsiTheme="minorHAnsi" w:cstheme="minorHAnsi"/>
        </w:rPr>
        <w:t>ach realizowanych w trybie ambulatoryjnym i dziennym</w:t>
      </w:r>
      <w:r w:rsidR="002B5735">
        <w:rPr>
          <w:rFonts w:asciiTheme="minorHAnsi" w:hAnsiTheme="minorHAnsi" w:cstheme="minorHAnsi"/>
        </w:rPr>
        <w:t>.</w:t>
      </w:r>
    </w:p>
    <w:p w14:paraId="26FF34E1" w14:textId="72176F9B" w:rsidR="002B5735" w:rsidRPr="00EF3332" w:rsidRDefault="002B5735" w:rsidP="005C46A7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przypadku zakresu </w:t>
      </w:r>
      <w:r w:rsidRPr="002B5735">
        <w:rPr>
          <w:rFonts w:asciiTheme="minorHAnsi" w:hAnsiTheme="minorHAnsi" w:cstheme="minorHAnsi"/>
        </w:rPr>
        <w:t>04.9902.400.03</w:t>
      </w:r>
      <w:r>
        <w:rPr>
          <w:rFonts w:asciiTheme="minorHAnsi" w:hAnsiTheme="minorHAnsi" w:cstheme="minorHAnsi"/>
        </w:rPr>
        <w:t xml:space="preserve"> - </w:t>
      </w:r>
      <w:r w:rsidRPr="002B5735">
        <w:rPr>
          <w:rFonts w:asciiTheme="minorHAnsi" w:hAnsiTheme="minorHAnsi" w:cstheme="minorHAnsi"/>
        </w:rPr>
        <w:t>CENTRUM ZDROWIA PSYCHICZNEGO DLA DZIECI I MŁODZIEŻY - II POZIOM REFERENCYJNY</w:t>
      </w:r>
      <w:r>
        <w:rPr>
          <w:rFonts w:asciiTheme="minorHAnsi" w:hAnsiTheme="minorHAnsi" w:cstheme="minorHAnsi"/>
        </w:rPr>
        <w:t xml:space="preserve"> należy wykazać odrębny harmonogram dla poradni </w:t>
      </w:r>
      <w:r w:rsidR="00914FF1">
        <w:rPr>
          <w:rFonts w:asciiTheme="minorHAnsi" w:hAnsiTheme="minorHAnsi" w:cstheme="minorHAnsi"/>
        </w:rPr>
        <w:t>i</w:t>
      </w:r>
      <w:r>
        <w:rPr>
          <w:rFonts w:asciiTheme="minorHAnsi" w:hAnsiTheme="minorHAnsi" w:cstheme="minorHAnsi"/>
        </w:rPr>
        <w:t xml:space="preserve"> odrębny harmonogram dla oddziału dziennego.</w:t>
      </w:r>
    </w:p>
    <w:p w14:paraId="17AA1AB0" w14:textId="77777777" w:rsidR="00ED1792" w:rsidRPr="00ED1792" w:rsidRDefault="00ED1792" w:rsidP="00ED1792">
      <w:pPr>
        <w:shd w:val="clear" w:color="auto" w:fill="FFFFFF"/>
        <w:spacing w:before="100" w:beforeAutospacing="1" w:after="100" w:afterAutospacing="1" w:line="384" w:lineRule="atLeast"/>
        <w:rPr>
          <w:rFonts w:asciiTheme="minorHAnsi" w:hAnsiTheme="minorHAnsi" w:cstheme="minorHAnsi"/>
          <w:b/>
          <w:bCs/>
        </w:rPr>
      </w:pPr>
      <w:r w:rsidRPr="00ED1792">
        <w:rPr>
          <w:rFonts w:asciiTheme="minorHAnsi" w:hAnsiTheme="minorHAnsi" w:cstheme="minorHAnsi"/>
          <w:b/>
          <w:bCs/>
        </w:rPr>
        <w:t>Informacje dodatkowe</w:t>
      </w:r>
    </w:p>
    <w:p w14:paraId="543D2C8D" w14:textId="08216EF2" w:rsidR="00ED1792" w:rsidRPr="004C1A01" w:rsidRDefault="004C1A01" w:rsidP="004C1A01">
      <w:pPr>
        <w:pStyle w:val="Akapitzlist"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ED1792" w:rsidRPr="004C1A01">
        <w:rPr>
          <w:rFonts w:asciiTheme="minorHAnsi" w:hAnsiTheme="minorHAnsi" w:cstheme="minorHAnsi"/>
        </w:rPr>
        <w:t xml:space="preserve"> sytuacji posiadania </w:t>
      </w:r>
      <w:r w:rsidR="00180B99" w:rsidRPr="004C1A01">
        <w:rPr>
          <w:rFonts w:asciiTheme="minorHAnsi" w:hAnsiTheme="minorHAnsi" w:cstheme="minorHAnsi"/>
        </w:rPr>
        <w:t xml:space="preserve">podwójnych kwalifikacji </w:t>
      </w:r>
      <w:r w:rsidR="00ED1792" w:rsidRPr="004C1A01">
        <w:rPr>
          <w:rFonts w:asciiTheme="minorHAnsi" w:hAnsiTheme="minorHAnsi" w:cstheme="minorHAnsi"/>
        </w:rPr>
        <w:t>np. kwalifikacji psychologa oraz psychoterapeuty ( osoba posiada podwójne uprawnienia/kwalifikacje) w formularzu ofertowym należy wykazać osobę dwa razy z odrębnym</w:t>
      </w:r>
      <w:r w:rsidR="00914FF1">
        <w:rPr>
          <w:rFonts w:asciiTheme="minorHAnsi" w:hAnsiTheme="minorHAnsi" w:cstheme="minorHAnsi"/>
        </w:rPr>
        <w:t>,</w:t>
      </w:r>
      <w:r w:rsidR="00ED1792" w:rsidRPr="004C1A01">
        <w:rPr>
          <w:rFonts w:asciiTheme="minorHAnsi" w:hAnsiTheme="minorHAnsi" w:cstheme="minorHAnsi"/>
        </w:rPr>
        <w:t xml:space="preserve"> niepokrywającym się harmonogramem szczegółowym.</w:t>
      </w:r>
    </w:p>
    <w:p w14:paraId="0E0EEB07" w14:textId="3D317411" w:rsidR="003D2CBE" w:rsidRDefault="004C1A01" w:rsidP="004C1A01">
      <w:pPr>
        <w:pStyle w:val="Akapitzlist"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3D2CBE" w:rsidRPr="00D35F3D">
        <w:rPr>
          <w:rFonts w:asciiTheme="minorHAnsi" w:hAnsiTheme="minorHAnsi" w:cstheme="minorHAnsi"/>
        </w:rPr>
        <w:t xml:space="preserve"> przypadku wykazania osoby </w:t>
      </w:r>
      <w:r w:rsidR="00D35F3D" w:rsidRPr="00D35F3D">
        <w:rPr>
          <w:rFonts w:asciiTheme="minorHAnsi" w:hAnsiTheme="minorHAnsi" w:cstheme="minorHAnsi"/>
        </w:rPr>
        <w:t>ubiegając</w:t>
      </w:r>
      <w:r w:rsidR="00D35F3D">
        <w:rPr>
          <w:rFonts w:asciiTheme="minorHAnsi" w:hAnsiTheme="minorHAnsi" w:cstheme="minorHAnsi"/>
        </w:rPr>
        <w:t>ej</w:t>
      </w:r>
      <w:r w:rsidR="00D35F3D" w:rsidRPr="00D35F3D">
        <w:rPr>
          <w:rFonts w:asciiTheme="minorHAnsi" w:hAnsiTheme="minorHAnsi" w:cstheme="minorHAnsi"/>
        </w:rPr>
        <w:t xml:space="preserve"> się o otrzymanie certyfikatu</w:t>
      </w:r>
      <w:r w:rsidR="00D35F3D">
        <w:rPr>
          <w:rFonts w:asciiTheme="minorHAnsi" w:hAnsiTheme="minorHAnsi" w:cstheme="minorHAnsi"/>
        </w:rPr>
        <w:t xml:space="preserve"> </w:t>
      </w:r>
      <w:r w:rsidR="00D35F3D" w:rsidRPr="00D35F3D">
        <w:rPr>
          <w:rFonts w:asciiTheme="minorHAnsi" w:hAnsiTheme="minorHAnsi" w:cstheme="minorHAnsi"/>
        </w:rPr>
        <w:t>psychoterapeuty</w:t>
      </w:r>
      <w:r w:rsidR="00D35F3D">
        <w:rPr>
          <w:rFonts w:asciiTheme="minorHAnsi" w:hAnsiTheme="minorHAnsi" w:cstheme="minorHAnsi"/>
        </w:rPr>
        <w:t>,</w:t>
      </w:r>
      <w:r w:rsidR="003D2CBE" w:rsidRPr="00D35F3D">
        <w:rPr>
          <w:rFonts w:asciiTheme="minorHAnsi" w:hAnsiTheme="minorHAnsi" w:cstheme="minorHAnsi"/>
        </w:rPr>
        <w:t xml:space="preserve"> warunkiem niezbędnym jest wykazanie w harmonogramie pracy osoby </w:t>
      </w:r>
      <w:r w:rsidR="00D35F3D" w:rsidRPr="00D35F3D">
        <w:rPr>
          <w:rFonts w:asciiTheme="minorHAnsi" w:hAnsiTheme="minorHAnsi" w:cstheme="minorHAnsi"/>
        </w:rPr>
        <w:t>posiadającej certyfikat psychoterapeuty</w:t>
      </w:r>
      <w:r w:rsidR="003D2CBE" w:rsidRPr="00D35F3D">
        <w:rPr>
          <w:rFonts w:asciiTheme="minorHAnsi" w:hAnsiTheme="minorHAnsi" w:cstheme="minorHAnsi"/>
        </w:rPr>
        <w:t>, pełniącego nadzór.</w:t>
      </w:r>
    </w:p>
    <w:p w14:paraId="39A89C14" w14:textId="5F19F2A9" w:rsidR="00D35F3D" w:rsidRDefault="00D35F3D" w:rsidP="004C1A01">
      <w:pPr>
        <w:pStyle w:val="Akapitzlist"/>
        <w:numPr>
          <w:ilvl w:val="0"/>
          <w:numId w:val="1"/>
        </w:numPr>
        <w:spacing w:line="360" w:lineRule="auto"/>
        <w:ind w:left="284"/>
        <w:rPr>
          <w:rFonts w:asciiTheme="minorHAnsi" w:hAnsiTheme="minorHAnsi" w:cstheme="minorHAnsi"/>
        </w:rPr>
      </w:pPr>
      <w:r w:rsidRPr="00D35F3D">
        <w:rPr>
          <w:rFonts w:asciiTheme="minorHAnsi" w:hAnsiTheme="minorHAnsi" w:cstheme="minorHAnsi"/>
        </w:rPr>
        <w:t xml:space="preserve">Przypominamy, że specjalista w dziedzinie psychoterapii </w:t>
      </w:r>
      <w:r w:rsidRPr="00D35F3D">
        <w:rPr>
          <w:rFonts w:asciiTheme="minorHAnsi" w:hAnsiTheme="minorHAnsi" w:cstheme="minorHAnsi"/>
          <w:b/>
          <w:bCs/>
        </w:rPr>
        <w:t>dzieci i młodzieży</w:t>
      </w:r>
      <w:r>
        <w:rPr>
          <w:rFonts w:asciiTheme="minorHAnsi" w:hAnsiTheme="minorHAnsi" w:cstheme="minorHAnsi"/>
        </w:rPr>
        <w:t xml:space="preserve"> </w:t>
      </w:r>
      <w:r w:rsidRPr="00D35F3D">
        <w:rPr>
          <w:rFonts w:asciiTheme="minorHAnsi" w:hAnsiTheme="minorHAnsi" w:cstheme="minorHAnsi"/>
        </w:rPr>
        <w:t>nie może pełnić nadzoru nad pracą os</w:t>
      </w:r>
      <w:r>
        <w:rPr>
          <w:rFonts w:asciiTheme="minorHAnsi" w:hAnsiTheme="minorHAnsi" w:cstheme="minorHAnsi"/>
        </w:rPr>
        <w:t>ób</w:t>
      </w:r>
      <w:r w:rsidRPr="00D35F3D">
        <w:rPr>
          <w:rFonts w:asciiTheme="minorHAnsi" w:hAnsiTheme="minorHAnsi" w:cstheme="minorHAnsi"/>
        </w:rPr>
        <w:t xml:space="preserve"> ubiegając</w:t>
      </w:r>
      <w:r>
        <w:rPr>
          <w:rFonts w:asciiTheme="minorHAnsi" w:hAnsiTheme="minorHAnsi" w:cstheme="minorHAnsi"/>
        </w:rPr>
        <w:t xml:space="preserve">ych </w:t>
      </w:r>
      <w:r w:rsidRPr="00D35F3D">
        <w:rPr>
          <w:rFonts w:asciiTheme="minorHAnsi" w:hAnsiTheme="minorHAnsi" w:cstheme="minorHAnsi"/>
        </w:rPr>
        <w:t>się o otrzymanie certyfikatu psychoterapeuty</w:t>
      </w:r>
      <w:r>
        <w:rPr>
          <w:rFonts w:asciiTheme="minorHAnsi" w:hAnsiTheme="minorHAnsi" w:cstheme="minorHAnsi"/>
        </w:rPr>
        <w:t>.</w:t>
      </w:r>
    </w:p>
    <w:p w14:paraId="35192CE4" w14:textId="26981A80" w:rsidR="003D2CBE" w:rsidRDefault="003D2CBE" w:rsidP="004C1A01">
      <w:pPr>
        <w:pStyle w:val="Akapitzlist"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przypadku składania ofert w zakresie </w:t>
      </w:r>
      <w:r w:rsidRPr="003D2CBE">
        <w:rPr>
          <w:rFonts w:asciiTheme="minorHAnsi" w:hAnsiTheme="minorHAnsi" w:cstheme="minorHAnsi"/>
        </w:rPr>
        <w:t>04.9902.400.03 - CENTRUM ZDROWIA PSYCHICZNEGO DLA DZIECI I MŁODZIEŻY - II POZIOM REFERENCYJNY</w:t>
      </w:r>
      <w:r>
        <w:rPr>
          <w:rFonts w:asciiTheme="minorHAnsi" w:hAnsiTheme="minorHAnsi" w:cstheme="minorHAnsi"/>
        </w:rPr>
        <w:t xml:space="preserve"> należy wykazać superwizora oraz ewentualny nadzór nad pracą psychoterapeutów w trakcie szkolenia w każdej z dwóch komórek organizacyjnych</w:t>
      </w:r>
      <w:r w:rsidR="004C1A01">
        <w:rPr>
          <w:rFonts w:asciiTheme="minorHAnsi" w:hAnsiTheme="minorHAnsi" w:cstheme="minorHAnsi"/>
        </w:rPr>
        <w:t>.</w:t>
      </w:r>
    </w:p>
    <w:p w14:paraId="343D57CC" w14:textId="4BC843FD" w:rsidR="00424D42" w:rsidRPr="00424D42" w:rsidRDefault="00424D42" w:rsidP="00424D42">
      <w:pPr>
        <w:pStyle w:val="Akapitzlist"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284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Pr="00424D42">
        <w:rPr>
          <w:rFonts w:asciiTheme="minorHAnsi" w:hAnsiTheme="minorHAnsi" w:cstheme="minorHAnsi"/>
        </w:rPr>
        <w:t xml:space="preserve">ferent biorący udział w postępowaniu w sprawie zawarcia umowy o udzielanie świadczeń opieki zdrowotnej </w:t>
      </w:r>
      <w:r>
        <w:rPr>
          <w:rFonts w:asciiTheme="minorHAnsi" w:hAnsiTheme="minorHAnsi" w:cstheme="minorHAnsi"/>
        </w:rPr>
        <w:t xml:space="preserve">w zakresie </w:t>
      </w:r>
      <w:r w:rsidRPr="00424D42">
        <w:rPr>
          <w:rFonts w:asciiTheme="minorHAnsi" w:hAnsiTheme="minorHAnsi" w:cstheme="minorHAnsi"/>
        </w:rPr>
        <w:t xml:space="preserve">04.9902.400.03 - CENTRUM ZDROWIA PSYCHICZNEGO DLA DZIECI I MŁODZIEŻY - II POZIOM REFERENCYJNY </w:t>
      </w:r>
      <w:r w:rsidR="000C29E4">
        <w:rPr>
          <w:rFonts w:asciiTheme="minorHAnsi" w:hAnsiTheme="minorHAnsi" w:cstheme="minorHAnsi"/>
        </w:rPr>
        <w:t xml:space="preserve">oraz </w:t>
      </w:r>
      <w:r>
        <w:rPr>
          <w:rFonts w:asciiTheme="minorHAnsi" w:hAnsiTheme="minorHAnsi" w:cstheme="minorHAnsi"/>
        </w:rPr>
        <w:t xml:space="preserve"> </w:t>
      </w:r>
      <w:r w:rsidR="000C29E4" w:rsidRPr="000C29E4">
        <w:rPr>
          <w:rFonts w:asciiTheme="minorHAnsi" w:hAnsiTheme="minorHAnsi" w:cstheme="minorHAnsi"/>
        </w:rPr>
        <w:t>04.1708.007.02</w:t>
      </w:r>
      <w:r w:rsidR="000C29E4">
        <w:rPr>
          <w:rFonts w:asciiTheme="minorHAnsi" w:hAnsiTheme="minorHAnsi" w:cstheme="minorHAnsi"/>
        </w:rPr>
        <w:t xml:space="preserve"> - </w:t>
      </w:r>
      <w:r w:rsidR="000C29E4" w:rsidRPr="000C29E4">
        <w:rPr>
          <w:rFonts w:asciiTheme="minorHAnsi" w:hAnsiTheme="minorHAnsi" w:cstheme="minorHAnsi"/>
        </w:rPr>
        <w:t>ŚWIADCZENIA DLA OSÓB Z AUTYZMEM DZIECIĘCYM LUB INNYMI CAŁOŚCIOWYMI ZABURZENIAMI ROZWOJU</w:t>
      </w:r>
      <w:r w:rsidR="000C29E4">
        <w:rPr>
          <w:rFonts w:asciiTheme="minorHAnsi" w:hAnsiTheme="minorHAnsi" w:cstheme="minorHAnsi"/>
        </w:rPr>
        <w:t xml:space="preserve"> </w:t>
      </w:r>
      <w:r w:rsidRPr="00424D42">
        <w:rPr>
          <w:rFonts w:asciiTheme="minorHAnsi" w:hAnsiTheme="minorHAnsi" w:cstheme="minorHAnsi"/>
        </w:rPr>
        <w:t xml:space="preserve">winien zapewnić </w:t>
      </w:r>
      <w:r w:rsidRPr="00424D42">
        <w:rPr>
          <w:rFonts w:asciiTheme="minorHAnsi" w:hAnsiTheme="minorHAnsi" w:cstheme="minorHAnsi"/>
          <w:b/>
          <w:bCs/>
        </w:rPr>
        <w:t>transport sanitarny</w:t>
      </w:r>
      <w:r w:rsidRPr="00424D42">
        <w:rPr>
          <w:rFonts w:asciiTheme="minorHAnsi" w:hAnsiTheme="minorHAnsi" w:cstheme="minorHAnsi"/>
        </w:rPr>
        <w:t>, przy czym dopuszczalne jest jego zapewnienie przez oferenta, bądź z udziałem podwykonawcy</w:t>
      </w:r>
      <w:r>
        <w:rPr>
          <w:rFonts w:asciiTheme="minorHAnsi" w:hAnsiTheme="minorHAnsi" w:cstheme="minorHAnsi"/>
        </w:rPr>
        <w:t>.</w:t>
      </w:r>
    </w:p>
    <w:p w14:paraId="207B3E6A" w14:textId="05A9E11B" w:rsidR="004C1A01" w:rsidRDefault="004C1A01" w:rsidP="004C1A01">
      <w:pPr>
        <w:pStyle w:val="Akapitzlist"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D</w:t>
      </w:r>
      <w:r w:rsidRPr="004C1A01">
        <w:rPr>
          <w:rFonts w:asciiTheme="minorHAnsi" w:hAnsiTheme="minorHAnsi" w:cstheme="minorHAnsi"/>
        </w:rPr>
        <w:t>o oferty proszę dołączyć kserokopie dokumentów poświadczających posiadane aktualne przez personel uprawnienia/kwalifikacje oraz doświadczenie, tylko w zakresie wymaganym lub dodatkowo ocenianym, w danym postepowaniu</w:t>
      </w:r>
      <w:r w:rsidR="00914FF1">
        <w:rPr>
          <w:rFonts w:asciiTheme="minorHAnsi" w:hAnsiTheme="minorHAnsi" w:cstheme="minorHAnsi"/>
        </w:rPr>
        <w:t>.</w:t>
      </w:r>
    </w:p>
    <w:p w14:paraId="246B51CA" w14:textId="1DE96D0D" w:rsidR="004C1A01" w:rsidRDefault="004C1A01" w:rsidP="004C1A01">
      <w:pPr>
        <w:pStyle w:val="Akapitzlist"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Pr="004C1A01">
        <w:rPr>
          <w:rFonts w:asciiTheme="minorHAnsi" w:hAnsiTheme="minorHAnsi" w:cstheme="minorHAnsi"/>
        </w:rPr>
        <w:t xml:space="preserve">rzypominamy, że wykazany w ofercie superwizor nie może jednocześnie pełnić </w:t>
      </w:r>
      <w:r w:rsidR="00F47DC3">
        <w:rPr>
          <w:rFonts w:asciiTheme="minorHAnsi" w:hAnsiTheme="minorHAnsi" w:cstheme="minorHAnsi"/>
        </w:rPr>
        <w:t xml:space="preserve">innych </w:t>
      </w:r>
      <w:r w:rsidRPr="004C1A01">
        <w:rPr>
          <w:rFonts w:asciiTheme="minorHAnsi" w:hAnsiTheme="minorHAnsi" w:cstheme="minorHAnsi"/>
        </w:rPr>
        <w:t>funkcji w tej samej komórce organizacyjnej. Superwizora należy wprowadzić jako: psychoterapeutę-specjalistę, w stanowisku należy wybrać kod: 0010 tj. SUPERWIZOR albo SUPERWIZOR PSYCHOTERAPII APLIKANT</w:t>
      </w:r>
      <w:r w:rsidR="00225A77">
        <w:rPr>
          <w:rFonts w:asciiTheme="minorHAnsi" w:hAnsiTheme="minorHAnsi" w:cstheme="minorHAnsi"/>
        </w:rPr>
        <w:t>.</w:t>
      </w:r>
    </w:p>
    <w:p w14:paraId="3CDA5DE6" w14:textId="5473C236" w:rsidR="00225A77" w:rsidRPr="00225A77" w:rsidRDefault="004C1A01" w:rsidP="00DE321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426"/>
        <w:rPr>
          <w:rFonts w:ascii="Calibri" w:hAnsi="Calibri" w:cs="Calibri"/>
          <w:lang w:eastAsia="en-US"/>
        </w:rPr>
      </w:pPr>
      <w:r w:rsidRPr="00225A77">
        <w:rPr>
          <w:rFonts w:asciiTheme="minorHAnsi" w:hAnsiTheme="minorHAnsi" w:cstheme="minorHAnsi"/>
        </w:rPr>
        <w:t xml:space="preserve">W przypadku </w:t>
      </w:r>
      <w:r w:rsidR="00225A77" w:rsidRPr="00225A77">
        <w:rPr>
          <w:rFonts w:ascii="Calibri" w:hAnsi="Calibri" w:cs="Calibri"/>
          <w:lang w:eastAsia="en-US"/>
        </w:rPr>
        <w:t xml:space="preserve">personelu prowadzącego terapię zajęciową, zgłaszanego przez </w:t>
      </w:r>
      <w:r w:rsidR="00225A77">
        <w:rPr>
          <w:rFonts w:ascii="Calibri" w:hAnsi="Calibri" w:cs="Calibri"/>
          <w:lang w:eastAsia="en-US"/>
        </w:rPr>
        <w:t>Oferentów</w:t>
      </w:r>
      <w:r w:rsidR="00225A77" w:rsidRPr="00225A77">
        <w:rPr>
          <w:rFonts w:ascii="Calibri" w:hAnsi="Calibri" w:cs="Calibri"/>
          <w:lang w:eastAsia="en-US"/>
        </w:rPr>
        <w:t xml:space="preserve"> do </w:t>
      </w:r>
      <w:r w:rsidR="00225A77">
        <w:rPr>
          <w:rFonts w:ascii="Calibri" w:hAnsi="Calibri" w:cs="Calibri"/>
          <w:lang w:eastAsia="en-US"/>
        </w:rPr>
        <w:t>oferty</w:t>
      </w:r>
      <w:r w:rsidR="00225A77" w:rsidRPr="00225A77">
        <w:rPr>
          <w:rFonts w:ascii="Calibri" w:hAnsi="Calibri" w:cs="Calibri"/>
          <w:lang w:eastAsia="en-US"/>
        </w:rPr>
        <w:t xml:space="preserve"> w zakresie opieka psychiatryczna i leczenia uzależnień, spełniającego warunki wymienione w § 2 pkt 6 rozporządzenia koszykowego, </w:t>
      </w:r>
      <w:r w:rsidR="00225A77" w:rsidRPr="00225A77">
        <w:rPr>
          <w:rFonts w:ascii="Calibri-Bold" w:hAnsi="Calibri-Bold" w:cs="Calibri-Bold"/>
          <w:b/>
          <w:bCs/>
          <w:lang w:eastAsia="en-US"/>
        </w:rPr>
        <w:t>który nie podlega wpisowi do rejestru jako terapeuta zajęciowy</w:t>
      </w:r>
      <w:r w:rsidR="00225A77" w:rsidRPr="00225A77">
        <w:rPr>
          <w:rFonts w:ascii="Calibri" w:hAnsi="Calibri" w:cs="Calibri"/>
          <w:lang w:eastAsia="en-US"/>
        </w:rPr>
        <w:t xml:space="preserve">, należy posługiwać się kodem klasyfikacji zawodów i specjalności na potrzeby rynku pracy o numerze </w:t>
      </w:r>
      <w:r w:rsidR="00225A77" w:rsidRPr="00225A77">
        <w:rPr>
          <w:rFonts w:ascii="Calibri-Bold" w:hAnsi="Calibri-Bold" w:cs="Calibri-Bold"/>
          <w:b/>
          <w:bCs/>
          <w:lang w:eastAsia="en-US"/>
        </w:rPr>
        <w:t xml:space="preserve">325990 </w:t>
      </w:r>
      <w:r w:rsidR="00225A77" w:rsidRPr="00225A77">
        <w:rPr>
          <w:rFonts w:ascii="Calibri" w:hAnsi="Calibri" w:cs="Calibri"/>
          <w:lang w:eastAsia="en-US"/>
        </w:rPr>
        <w:t xml:space="preserve">- </w:t>
      </w:r>
      <w:r w:rsidR="00225A77" w:rsidRPr="00225A77">
        <w:rPr>
          <w:rFonts w:ascii="Calibri-Italic" w:hAnsi="Calibri-Italic" w:cs="Calibri-Italic"/>
          <w:i/>
          <w:iCs/>
          <w:lang w:eastAsia="en-US"/>
        </w:rPr>
        <w:t>Pozostały średni personel do spraw zdrowia gdzie indziej niesklasyfikowany</w:t>
      </w:r>
      <w:r w:rsidR="00225A77" w:rsidRPr="00225A77">
        <w:rPr>
          <w:rFonts w:ascii="Calibri" w:hAnsi="Calibri" w:cs="Calibri"/>
          <w:lang w:eastAsia="en-US"/>
        </w:rPr>
        <w:t>, zgodnym z rozporządzeniem Ministra Rodziny, Pracy i Polityki Społecznej w</w:t>
      </w:r>
      <w:r w:rsidR="00225A77">
        <w:rPr>
          <w:rFonts w:ascii="Calibri" w:hAnsi="Calibri" w:cs="Calibri"/>
          <w:lang w:eastAsia="en-US"/>
        </w:rPr>
        <w:t xml:space="preserve"> </w:t>
      </w:r>
      <w:r w:rsidR="00225A77" w:rsidRPr="00225A77">
        <w:rPr>
          <w:rFonts w:ascii="Calibri" w:hAnsi="Calibri" w:cs="Calibri"/>
          <w:lang w:eastAsia="en-US"/>
        </w:rPr>
        <w:t>sprawie klasyfikacji zawodów i specjalności na potrzeby rynku pracy.</w:t>
      </w:r>
    </w:p>
    <w:p w14:paraId="6E88D2BB" w14:textId="7D58A969" w:rsidR="00DE321E" w:rsidRDefault="00225A77" w:rsidP="00DE321E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t xml:space="preserve">Dodatkowo w </w:t>
      </w:r>
      <w:r>
        <w:rPr>
          <w:rFonts w:ascii="Calibri-Bold" w:hAnsi="Calibri-Bold" w:cs="Calibri-Bold"/>
          <w:b/>
          <w:bCs/>
          <w:lang w:eastAsia="en-US"/>
        </w:rPr>
        <w:t xml:space="preserve">słowniku kompetencje </w:t>
      </w:r>
      <w:r>
        <w:rPr>
          <w:rFonts w:ascii="Calibri" w:hAnsi="Calibri" w:cs="Calibri"/>
          <w:lang w:eastAsia="en-US"/>
        </w:rPr>
        <w:t xml:space="preserve">umożliwiono wybranie </w:t>
      </w:r>
      <w:r>
        <w:rPr>
          <w:rFonts w:ascii="Calibri-Bold" w:hAnsi="Calibri-Bold" w:cs="Calibri-Bold"/>
          <w:b/>
          <w:bCs/>
          <w:lang w:eastAsia="en-US"/>
        </w:rPr>
        <w:t xml:space="preserve">kodu 0441 </w:t>
      </w:r>
      <w:r>
        <w:rPr>
          <w:rFonts w:ascii="Calibri" w:hAnsi="Calibri" w:cs="Calibri"/>
          <w:lang w:eastAsia="en-US"/>
        </w:rPr>
        <w:t>– „osoba prowadząca terapię zajęciową (</w:t>
      </w:r>
      <w:proofErr w:type="spellStart"/>
      <w:r>
        <w:rPr>
          <w:rFonts w:ascii="Calibri" w:hAnsi="Calibri" w:cs="Calibri"/>
          <w:lang w:eastAsia="en-US"/>
        </w:rPr>
        <w:t>PSYiLU</w:t>
      </w:r>
      <w:proofErr w:type="spellEnd"/>
      <w:r>
        <w:rPr>
          <w:rFonts w:ascii="Calibri" w:hAnsi="Calibri" w:cs="Calibri"/>
          <w:lang w:eastAsia="en-US"/>
        </w:rPr>
        <w:t>)”, dla którego zdefiniowano: „</w:t>
      </w:r>
      <w:r>
        <w:rPr>
          <w:rFonts w:ascii="Calibri-Italic" w:hAnsi="Calibri-Italic" w:cs="Calibri-Italic"/>
          <w:i/>
          <w:iCs/>
          <w:lang w:eastAsia="en-US"/>
        </w:rPr>
        <w:t>Osoba prowadząca terapię zajęciową, o której mowa w par. 2 pkt 6 rozporządzenia Ministra Zdrowia z dnia 19 czerwca 2019 r. w sprawie świadczeń gwarantowanych z zakresu opieki psychiatrycznej i leczenia uzależnień</w:t>
      </w:r>
      <w:r w:rsidR="007C1E08">
        <w:rPr>
          <w:rFonts w:ascii="Calibri-Italic" w:hAnsi="Calibri-Italic" w:cs="Calibri-Italic"/>
          <w:i/>
          <w:iCs/>
          <w:lang w:eastAsia="en-US"/>
        </w:rPr>
        <w:t xml:space="preserve"> [1]</w:t>
      </w:r>
      <w:r>
        <w:rPr>
          <w:rFonts w:ascii="Calibri-Italic" w:hAnsi="Calibri-Italic" w:cs="Calibri-Italic"/>
          <w:i/>
          <w:iCs/>
          <w:lang w:eastAsia="en-US"/>
        </w:rPr>
        <w:t xml:space="preserve"> jeżeli nie podlega wpisowi do rejestru, o którym mowa w ustawie z dnia 17 sierpnia 2023 r. o niektórych zawodach medycznych</w:t>
      </w:r>
      <w:r w:rsidR="007C1E08">
        <w:rPr>
          <w:rFonts w:ascii="Calibri-Italic" w:hAnsi="Calibri-Italic" w:cs="Calibri-Italic"/>
          <w:i/>
          <w:iCs/>
          <w:lang w:eastAsia="en-US"/>
        </w:rPr>
        <w:t xml:space="preserve"> </w:t>
      </w:r>
      <w:r w:rsidR="007C1E08" w:rsidRPr="007C1E08">
        <w:rPr>
          <w:rFonts w:ascii="Calibri-Italic" w:hAnsi="Calibri-Italic" w:cs="Calibri-Italic"/>
          <w:lang w:eastAsia="en-US"/>
        </w:rPr>
        <w:t>[</w:t>
      </w:r>
      <w:r w:rsidR="007C1E08">
        <w:rPr>
          <w:rFonts w:ascii="Calibri-Italic" w:hAnsi="Calibri-Italic" w:cs="Calibri-Italic"/>
          <w:lang w:eastAsia="en-US"/>
        </w:rPr>
        <w:t>2</w:t>
      </w:r>
      <w:r w:rsidR="007C1E08" w:rsidRPr="007C1E08">
        <w:rPr>
          <w:rFonts w:ascii="Calibri-Italic" w:hAnsi="Calibri-Italic" w:cs="Calibri-Italic"/>
          <w:lang w:eastAsia="en-US"/>
        </w:rPr>
        <w:t>]</w:t>
      </w:r>
      <w:r w:rsidRPr="007C1E08">
        <w:rPr>
          <w:rFonts w:ascii="Calibri-Italic" w:hAnsi="Calibri-Italic" w:cs="Calibri-Italic"/>
          <w:lang w:eastAsia="en-US"/>
        </w:rPr>
        <w:t>,</w:t>
      </w:r>
      <w:r>
        <w:rPr>
          <w:rFonts w:ascii="Calibri-Italic" w:hAnsi="Calibri-Italic" w:cs="Calibri-Italic"/>
          <w:i/>
          <w:iCs/>
          <w:lang w:eastAsia="en-US"/>
        </w:rPr>
        <w:t xml:space="preserve"> jako terapeuta zajęciowy</w:t>
      </w:r>
      <w:r>
        <w:rPr>
          <w:rFonts w:ascii="Calibri" w:hAnsi="Calibri" w:cs="Calibri"/>
          <w:lang w:eastAsia="en-US"/>
        </w:rPr>
        <w:t xml:space="preserve">”, łącznie z rodzajem kompetencji </w:t>
      </w:r>
      <w:r>
        <w:rPr>
          <w:rFonts w:ascii="Calibri-Bold" w:hAnsi="Calibri-Bold" w:cs="Calibri-Bold"/>
          <w:b/>
          <w:bCs/>
          <w:lang w:eastAsia="en-US"/>
        </w:rPr>
        <w:t xml:space="preserve">kod 100018 </w:t>
      </w:r>
      <w:r>
        <w:rPr>
          <w:rFonts w:ascii="Calibri" w:hAnsi="Calibri" w:cs="Calibri"/>
          <w:lang w:eastAsia="en-US"/>
        </w:rPr>
        <w:t>– „</w:t>
      </w:r>
      <w:r>
        <w:rPr>
          <w:rFonts w:ascii="Calibri-Italic" w:hAnsi="Calibri-Italic" w:cs="Calibri-Italic"/>
          <w:i/>
          <w:iCs/>
          <w:lang w:eastAsia="en-US"/>
        </w:rPr>
        <w:t>dyplom lub pozytywna opinia kierownika, o której mowa w par. 2 pkt 6 lit. f lub</w:t>
      </w:r>
      <w:r w:rsidR="00DE321E">
        <w:rPr>
          <w:rFonts w:ascii="Calibri-Italic" w:hAnsi="Calibri-Italic" w:cs="Calibri-Italic"/>
          <w:i/>
          <w:iCs/>
          <w:lang w:eastAsia="en-US"/>
        </w:rPr>
        <w:t xml:space="preserve"> </w:t>
      </w:r>
      <w:r>
        <w:rPr>
          <w:rFonts w:ascii="Calibri-Italic" w:hAnsi="Calibri-Italic" w:cs="Calibri-Italic"/>
          <w:i/>
          <w:iCs/>
          <w:lang w:eastAsia="en-US"/>
        </w:rPr>
        <w:t xml:space="preserve">g </w:t>
      </w:r>
      <w:r w:rsidR="00DE321E">
        <w:rPr>
          <w:rFonts w:ascii="Calibri-Italic" w:hAnsi="Calibri-Italic" w:cs="Calibri-Italic"/>
          <w:i/>
          <w:iCs/>
          <w:lang w:eastAsia="en-US"/>
        </w:rPr>
        <w:t>rozporządzenia</w:t>
      </w:r>
      <w:r>
        <w:rPr>
          <w:rFonts w:ascii="Calibri" w:hAnsi="Calibri" w:cs="Calibri"/>
          <w:lang w:eastAsia="en-US"/>
        </w:rPr>
        <w:t>”.</w:t>
      </w:r>
    </w:p>
    <w:p w14:paraId="57837226" w14:textId="4827CFE9" w:rsidR="00DE321E" w:rsidRPr="00BF2BFE" w:rsidRDefault="00BF2BFE" w:rsidP="00BF2BF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426"/>
        <w:rPr>
          <w:rFonts w:asciiTheme="minorHAnsi" w:hAnsiTheme="minorHAnsi" w:cstheme="minorHAnsi"/>
        </w:rPr>
      </w:pPr>
      <w:r>
        <w:rPr>
          <w:rFonts w:ascii="Calibri" w:hAnsi="Calibri" w:cs="Calibri"/>
          <w:lang w:eastAsia="en-US"/>
        </w:rPr>
        <w:t xml:space="preserve">Nie jest konieczne złożenie oferty na zakresy nieobligatoryjne. Oferent sam decyduje, czy zamierza realizować świadczenia w ramach tych zakresów i czy złoży na nie ofertę. Dotyczy to poniższych zakresów </w:t>
      </w:r>
      <w:r w:rsidRPr="00BF2BFE">
        <w:rPr>
          <w:rFonts w:ascii="Calibri" w:hAnsi="Calibri" w:cs="Calibri"/>
          <w:lang w:eastAsia="en-US"/>
        </w:rPr>
        <w:t>OŚROD</w:t>
      </w:r>
      <w:r>
        <w:rPr>
          <w:rFonts w:ascii="Calibri" w:hAnsi="Calibri" w:cs="Calibri"/>
          <w:lang w:eastAsia="en-US"/>
        </w:rPr>
        <w:t>KA</w:t>
      </w:r>
      <w:r w:rsidRPr="00BF2BFE">
        <w:rPr>
          <w:rFonts w:ascii="Calibri" w:hAnsi="Calibri" w:cs="Calibri"/>
          <w:lang w:eastAsia="en-US"/>
        </w:rPr>
        <w:t xml:space="preserve"> ŚRODOWISKOWEJ OPIEKI PSYCHOLOGICZNEJ I PSYCHOTERAPEUTYCZNEJ DLA DZIECI I MŁODZIEŻY - I POZIOM REFERENCYJNY</w:t>
      </w:r>
      <w:r>
        <w:rPr>
          <w:rFonts w:ascii="Calibri" w:hAnsi="Calibri" w:cs="Calibri"/>
          <w:lang w:eastAsia="en-US"/>
        </w:rPr>
        <w:t>:</w:t>
      </w:r>
    </w:p>
    <w:tbl>
      <w:tblPr>
        <w:tblW w:w="935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7938"/>
      </w:tblGrid>
      <w:tr w:rsidR="00BF2BFE" w:rsidRPr="00BF2BFE" w14:paraId="5892E113" w14:textId="77777777" w:rsidTr="00BF2BFE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418E79" w14:textId="77777777" w:rsidR="00BF2BFE" w:rsidRPr="00BF2BFE" w:rsidRDefault="00BF2BFE" w:rsidP="00BF2BFE">
            <w:pPr>
              <w:spacing w:after="0" w:line="240" w:lineRule="auto"/>
              <w:jc w:val="center"/>
              <w:rPr>
                <w:rFonts w:ascii="Arial CE" w:hAnsi="Arial CE"/>
                <w:sz w:val="18"/>
                <w:szCs w:val="18"/>
              </w:rPr>
            </w:pPr>
            <w:r w:rsidRPr="00BF2BFE">
              <w:rPr>
                <w:rFonts w:ascii="Arial CE" w:hAnsi="Arial CE"/>
                <w:sz w:val="18"/>
                <w:szCs w:val="18"/>
              </w:rPr>
              <w:t>04.9901.402.02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3885B" w14:textId="77777777" w:rsidR="00BF2BFE" w:rsidRPr="00BF2BFE" w:rsidRDefault="00BF2BFE" w:rsidP="00BF2BFE">
            <w:pPr>
              <w:spacing w:after="0" w:line="240" w:lineRule="auto"/>
              <w:jc w:val="center"/>
              <w:rPr>
                <w:rFonts w:ascii="Arial CE" w:hAnsi="Arial CE"/>
                <w:sz w:val="18"/>
                <w:szCs w:val="18"/>
              </w:rPr>
            </w:pPr>
            <w:r w:rsidRPr="00BF2BFE">
              <w:rPr>
                <w:rFonts w:ascii="Arial CE" w:hAnsi="Arial CE"/>
                <w:sz w:val="18"/>
                <w:szCs w:val="18"/>
              </w:rPr>
              <w:t>OŚRODEK ŚRODOWISKOWEJ OPIEKI PSYCHOLOGICZNEJ I PSYCHOTERAPEUTYCZNEJ DLA DZIECI I MŁODZIEŻY - I POZIOM REFERENCYJNY - SPECJALISTA PSYCHOTERAPII UZALEŻNIEŃ (ROZLICZENIE PRODUKTU)</w:t>
            </w:r>
          </w:p>
        </w:tc>
      </w:tr>
      <w:tr w:rsidR="00BF2BFE" w:rsidRPr="00BF2BFE" w14:paraId="1D3D69C1" w14:textId="77777777" w:rsidTr="00BF2BFE">
        <w:trPr>
          <w:trHeight w:val="4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D183D3" w14:textId="77777777" w:rsidR="00BF2BFE" w:rsidRPr="00BF2BFE" w:rsidRDefault="00BF2BFE" w:rsidP="00BF2BFE">
            <w:pPr>
              <w:spacing w:after="0" w:line="240" w:lineRule="auto"/>
              <w:jc w:val="center"/>
              <w:rPr>
                <w:rFonts w:ascii="Arial CE" w:hAnsi="Arial CE"/>
                <w:sz w:val="18"/>
                <w:szCs w:val="18"/>
              </w:rPr>
            </w:pPr>
            <w:r w:rsidRPr="00BF2BFE">
              <w:rPr>
                <w:rFonts w:ascii="Arial CE" w:hAnsi="Arial CE"/>
                <w:sz w:val="18"/>
                <w:szCs w:val="18"/>
              </w:rPr>
              <w:t>04.9901.403.03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AFB0A" w14:textId="77777777" w:rsidR="00BF2BFE" w:rsidRPr="00BF2BFE" w:rsidRDefault="00BF2BFE" w:rsidP="00BF2BFE">
            <w:pPr>
              <w:spacing w:after="0" w:line="240" w:lineRule="auto"/>
              <w:jc w:val="center"/>
              <w:rPr>
                <w:rFonts w:ascii="Arial CE" w:hAnsi="Arial CE"/>
                <w:sz w:val="18"/>
                <w:szCs w:val="18"/>
              </w:rPr>
            </w:pPr>
            <w:r w:rsidRPr="00BF2BFE">
              <w:rPr>
                <w:rFonts w:ascii="Arial CE" w:hAnsi="Arial CE"/>
                <w:sz w:val="18"/>
                <w:szCs w:val="18"/>
              </w:rPr>
              <w:t>OŚRODEK ŚRODOWISKOWEJ OPIEKI PSYCHOLOGICZNEJ I PSYCHOTERAPEUTYCZNEJ DLA DZIECI I MŁODZIEŻY - I POZIOM REFERENCYJNY - KONSULTACJA INTERWENCYJNA (ROZLICZENIE RYCZAŁTU)</w:t>
            </w:r>
          </w:p>
        </w:tc>
      </w:tr>
      <w:tr w:rsidR="00BF2BFE" w:rsidRPr="00BF2BFE" w14:paraId="5A81FAD4" w14:textId="77777777" w:rsidTr="00BF2BFE">
        <w:trPr>
          <w:trHeight w:val="4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ED0A7" w14:textId="77777777" w:rsidR="00BF2BFE" w:rsidRPr="00BF2BFE" w:rsidRDefault="00BF2BFE" w:rsidP="00BF2BFE">
            <w:pPr>
              <w:spacing w:after="0" w:line="240" w:lineRule="auto"/>
              <w:jc w:val="center"/>
              <w:rPr>
                <w:rFonts w:ascii="Arial CE" w:hAnsi="Arial CE"/>
                <w:sz w:val="18"/>
                <w:szCs w:val="18"/>
              </w:rPr>
            </w:pPr>
            <w:r w:rsidRPr="00BF2BFE">
              <w:rPr>
                <w:rFonts w:ascii="Arial CE" w:hAnsi="Arial CE"/>
                <w:sz w:val="18"/>
                <w:szCs w:val="18"/>
              </w:rPr>
              <w:t>04.9901.404.02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6771B5" w14:textId="77777777" w:rsidR="00BF2BFE" w:rsidRPr="00BF2BFE" w:rsidRDefault="00BF2BFE" w:rsidP="00BF2BFE">
            <w:pPr>
              <w:spacing w:after="0" w:line="240" w:lineRule="auto"/>
              <w:jc w:val="center"/>
              <w:rPr>
                <w:rFonts w:ascii="Arial CE" w:hAnsi="Arial CE"/>
                <w:sz w:val="18"/>
                <w:szCs w:val="18"/>
              </w:rPr>
            </w:pPr>
            <w:r w:rsidRPr="00BF2BFE">
              <w:rPr>
                <w:rFonts w:ascii="Arial CE" w:hAnsi="Arial CE"/>
                <w:sz w:val="18"/>
                <w:szCs w:val="18"/>
              </w:rPr>
              <w:t>OŚRODEK ŚRODOWISKOWEJ OPIEKI PSYCHOLOGICZNEJ I PSYCHOTERAPEUTYCZNEJ DLA DZIECI I MŁODZIEŻY - I POZIOM REFERENCYJNY - KONSULTACJA INTERWENCYJNA (ROZLICZENIE PRODUKTU)</w:t>
            </w:r>
          </w:p>
        </w:tc>
      </w:tr>
    </w:tbl>
    <w:p w14:paraId="01F2BC85" w14:textId="241234A9" w:rsidR="00A8678E" w:rsidRDefault="00A8678E" w:rsidP="00A8678E">
      <w:pPr>
        <w:autoSpaceDE w:val="0"/>
        <w:autoSpaceDN w:val="0"/>
        <w:adjustRightInd w:val="0"/>
        <w:spacing w:after="0" w:line="360" w:lineRule="auto"/>
        <w:ind w:left="-14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W przypadku wykazania personelu realizującego świadczenia w zakresie sesji wsparcia psychospołecznego w formie konsultacji interwencyjnej (nieobligatoryjne </w:t>
      </w:r>
      <w:r w:rsidR="00D72A92">
        <w:rPr>
          <w:rFonts w:asciiTheme="minorHAnsi" w:hAnsiTheme="minorHAnsi" w:cstheme="minorHAnsi"/>
        </w:rPr>
        <w:t>świadczenie</w:t>
      </w:r>
      <w:r>
        <w:rPr>
          <w:rFonts w:asciiTheme="minorHAnsi" w:hAnsiTheme="minorHAnsi" w:cstheme="minorHAnsi"/>
        </w:rPr>
        <w:t>) oferent powinien wskazać w harmonogramie jedną osobę z personelu na minimum 2 godz. dziennie albo więcej niż jedną osobę z personelu, niemniej nie  jednoczasowo, przy czym każda osoba z personelu nie może być wykazana na mniej niż 30 minut. Ponadto harmonogram tej osoby/osób nie może się pokrywać z harmonogramem w produktach obligatoryjnych.</w:t>
      </w:r>
    </w:p>
    <w:p w14:paraId="6EE24B1C" w14:textId="77777777" w:rsidR="00A8678E" w:rsidRDefault="00A8678E" w:rsidP="00A8678E">
      <w:pPr>
        <w:autoSpaceDE w:val="0"/>
        <w:autoSpaceDN w:val="0"/>
        <w:adjustRightInd w:val="0"/>
        <w:spacing w:after="0" w:line="360" w:lineRule="auto"/>
        <w:ind w:left="-142"/>
        <w:rPr>
          <w:rFonts w:asciiTheme="minorHAnsi" w:hAnsiTheme="minorHAnsi" w:cstheme="minorHAnsi"/>
        </w:rPr>
      </w:pPr>
    </w:p>
    <w:p w14:paraId="5B6332FF" w14:textId="7A686981" w:rsidR="004C1A01" w:rsidRDefault="004C1A01" w:rsidP="00A8678E">
      <w:pPr>
        <w:autoSpaceDE w:val="0"/>
        <w:autoSpaceDN w:val="0"/>
        <w:adjustRightInd w:val="0"/>
        <w:spacing w:after="0" w:line="360" w:lineRule="auto"/>
        <w:ind w:left="-142"/>
        <w:rPr>
          <w:rFonts w:asciiTheme="minorHAnsi" w:hAnsiTheme="minorHAnsi" w:cstheme="minorHAnsi"/>
        </w:rPr>
      </w:pPr>
      <w:r w:rsidRPr="00225A77">
        <w:rPr>
          <w:rFonts w:asciiTheme="minorHAnsi" w:hAnsiTheme="minorHAnsi" w:cstheme="minorHAnsi"/>
        </w:rPr>
        <w:t>Zwracamy Państwa uwagę na przygotowywanie ofert z zachowaniem należytej staranności, poprzez stosowanie się do informacji zawartych w obowiązujących przepisach.</w:t>
      </w:r>
    </w:p>
    <w:p w14:paraId="12A46F47" w14:textId="77777777" w:rsidR="00A8678E" w:rsidRDefault="00A8678E" w:rsidP="00A8678E">
      <w:pPr>
        <w:autoSpaceDE w:val="0"/>
        <w:autoSpaceDN w:val="0"/>
        <w:adjustRightInd w:val="0"/>
        <w:spacing w:after="0" w:line="360" w:lineRule="auto"/>
        <w:ind w:left="-142"/>
        <w:rPr>
          <w:rFonts w:asciiTheme="minorHAnsi" w:hAnsiTheme="minorHAnsi" w:cstheme="minorHAnsi"/>
        </w:rPr>
      </w:pPr>
    </w:p>
    <w:p w14:paraId="1FC32BDD" w14:textId="64FAC3BB" w:rsidR="00401FD4" w:rsidRDefault="00401FD4" w:rsidP="00401FD4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Podstawa prawna:</w:t>
      </w:r>
    </w:p>
    <w:p w14:paraId="60613094" w14:textId="410D2CD5" w:rsidR="007C1E08" w:rsidRDefault="007C1E08" w:rsidP="007C1E08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[1] </w:t>
      </w:r>
      <w:r w:rsidR="00401FD4" w:rsidRPr="00401FD4">
        <w:rPr>
          <w:rFonts w:asciiTheme="minorHAnsi" w:hAnsiTheme="minorHAnsi" w:cstheme="minorHAnsi"/>
        </w:rPr>
        <w:t>Ustawa o niektórych zawodach medycznych</w:t>
      </w:r>
      <w:r w:rsidR="00401FD4">
        <w:rPr>
          <w:rFonts w:asciiTheme="minorHAnsi" w:hAnsiTheme="minorHAnsi" w:cstheme="minorHAnsi"/>
        </w:rPr>
        <w:t xml:space="preserve"> z 17 sierpnia 2023 r., </w:t>
      </w:r>
      <w:r w:rsidR="00401FD4" w:rsidRPr="00401FD4">
        <w:rPr>
          <w:rFonts w:asciiTheme="minorHAnsi" w:hAnsiTheme="minorHAnsi" w:cstheme="minorHAnsi"/>
        </w:rPr>
        <w:t>tj. z dnia 7 listopada 2025 r. (Dz.U. z 2025 r. poz. 1730)</w:t>
      </w:r>
    </w:p>
    <w:p w14:paraId="73279210" w14:textId="47299A93" w:rsidR="00401FD4" w:rsidRPr="00401FD4" w:rsidRDefault="00401FD4" w:rsidP="00401FD4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[2] </w:t>
      </w:r>
      <w:r w:rsidRPr="00401FD4">
        <w:rPr>
          <w:rFonts w:asciiTheme="minorHAnsi" w:hAnsiTheme="minorHAnsi" w:cstheme="minorHAnsi"/>
        </w:rPr>
        <w:t>Rozporządzenie Ministra Zdrowia w sprawie świadczeń gwarantowanych z zakresu opieki psychiatrycznej i leczenia uzależnień</w:t>
      </w:r>
      <w:r>
        <w:rPr>
          <w:rFonts w:asciiTheme="minorHAnsi" w:hAnsiTheme="minorHAnsi" w:cstheme="minorHAnsi"/>
        </w:rPr>
        <w:t xml:space="preserve"> </w:t>
      </w:r>
      <w:r w:rsidRPr="00401FD4">
        <w:rPr>
          <w:rFonts w:asciiTheme="minorHAnsi" w:hAnsiTheme="minorHAnsi" w:cstheme="minorHAnsi"/>
        </w:rPr>
        <w:t>z dnia 19 czerwca 2019 r.</w:t>
      </w:r>
      <w:r>
        <w:rPr>
          <w:rFonts w:asciiTheme="minorHAnsi" w:hAnsiTheme="minorHAnsi" w:cstheme="minorHAnsi"/>
        </w:rPr>
        <w:t xml:space="preserve"> </w:t>
      </w:r>
      <w:r w:rsidRPr="00401FD4">
        <w:rPr>
          <w:rFonts w:asciiTheme="minorHAnsi" w:hAnsiTheme="minorHAnsi" w:cstheme="minorHAnsi"/>
        </w:rPr>
        <w:t>tj. z dnia 23 stycznia 2026 r. (Dz.U. z 2026 r. poz. 383)</w:t>
      </w:r>
      <w:r>
        <w:rPr>
          <w:rFonts w:asciiTheme="minorHAnsi" w:hAnsiTheme="minorHAnsi" w:cstheme="minorHAnsi"/>
        </w:rPr>
        <w:t>.</w:t>
      </w:r>
    </w:p>
    <w:p w14:paraId="100FC648" w14:textId="77777777" w:rsidR="003D2CBE" w:rsidRPr="003D2CBE" w:rsidRDefault="003D2CBE" w:rsidP="004C1A01">
      <w:pPr>
        <w:shd w:val="clear" w:color="auto" w:fill="FFFFFF"/>
        <w:spacing w:before="100" w:beforeAutospacing="1" w:after="100" w:afterAutospacing="1" w:line="360" w:lineRule="auto"/>
        <w:rPr>
          <w:rFonts w:asciiTheme="minorHAnsi" w:hAnsiTheme="minorHAnsi" w:cstheme="minorHAnsi"/>
        </w:rPr>
      </w:pPr>
    </w:p>
    <w:p w14:paraId="3FFFBBB6" w14:textId="77777777" w:rsidR="004C1A01" w:rsidRPr="003D2CBE" w:rsidRDefault="004C1A01">
      <w:pPr>
        <w:shd w:val="clear" w:color="auto" w:fill="FFFFFF"/>
        <w:spacing w:before="100" w:beforeAutospacing="1" w:after="100" w:afterAutospacing="1" w:line="360" w:lineRule="auto"/>
        <w:rPr>
          <w:rFonts w:asciiTheme="minorHAnsi" w:hAnsiTheme="minorHAnsi" w:cstheme="minorHAnsi"/>
        </w:rPr>
      </w:pPr>
    </w:p>
    <w:sectPr w:rsidR="004C1A01" w:rsidRPr="003D2CB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289D7" w14:textId="77777777" w:rsidR="00D72A92" w:rsidRDefault="00D72A92" w:rsidP="00D72A92">
      <w:pPr>
        <w:spacing w:after="0" w:line="240" w:lineRule="auto"/>
      </w:pPr>
      <w:r>
        <w:separator/>
      </w:r>
    </w:p>
  </w:endnote>
  <w:endnote w:type="continuationSeparator" w:id="0">
    <w:p w14:paraId="1873F8CC" w14:textId="77777777" w:rsidR="00D72A92" w:rsidRDefault="00D72A92" w:rsidP="00D72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-Italic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 CE">
    <w:panose1 w:val="020B0604020202020204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0910253"/>
      <w:docPartObj>
        <w:docPartGallery w:val="Page Numbers (Bottom of Page)"/>
        <w:docPartUnique/>
      </w:docPartObj>
    </w:sdtPr>
    <w:sdtContent>
      <w:p w14:paraId="6840636B" w14:textId="04D027FE" w:rsidR="00D72A92" w:rsidRDefault="00D72A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ED7C96" w14:textId="77777777" w:rsidR="00D72A92" w:rsidRDefault="00D72A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B658A" w14:textId="77777777" w:rsidR="00D72A92" w:rsidRDefault="00D72A92" w:rsidP="00D72A92">
      <w:pPr>
        <w:spacing w:after="0" w:line="240" w:lineRule="auto"/>
      </w:pPr>
      <w:r>
        <w:separator/>
      </w:r>
    </w:p>
  </w:footnote>
  <w:footnote w:type="continuationSeparator" w:id="0">
    <w:p w14:paraId="0704286A" w14:textId="77777777" w:rsidR="00D72A92" w:rsidRDefault="00D72A92" w:rsidP="00D72A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1A0C94"/>
    <w:multiLevelType w:val="hybridMultilevel"/>
    <w:tmpl w:val="C7C2FD7E"/>
    <w:lvl w:ilvl="0" w:tplc="8B4A003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46A7"/>
    <w:rsid w:val="000A16DD"/>
    <w:rsid w:val="000A4012"/>
    <w:rsid w:val="000C29E4"/>
    <w:rsid w:val="000D7237"/>
    <w:rsid w:val="00141D9A"/>
    <w:rsid w:val="0018086B"/>
    <w:rsid w:val="00180B99"/>
    <w:rsid w:val="00193755"/>
    <w:rsid w:val="001F3881"/>
    <w:rsid w:val="00225A77"/>
    <w:rsid w:val="002B5735"/>
    <w:rsid w:val="003B3D8D"/>
    <w:rsid w:val="003D2CBE"/>
    <w:rsid w:val="00401FD4"/>
    <w:rsid w:val="00407589"/>
    <w:rsid w:val="00424D42"/>
    <w:rsid w:val="00473D89"/>
    <w:rsid w:val="004C1A01"/>
    <w:rsid w:val="005316BF"/>
    <w:rsid w:val="005C46A7"/>
    <w:rsid w:val="005D0B02"/>
    <w:rsid w:val="005F2434"/>
    <w:rsid w:val="0063771F"/>
    <w:rsid w:val="0067542D"/>
    <w:rsid w:val="006C0A86"/>
    <w:rsid w:val="006E3574"/>
    <w:rsid w:val="00703F14"/>
    <w:rsid w:val="0073710A"/>
    <w:rsid w:val="007C1E08"/>
    <w:rsid w:val="00832215"/>
    <w:rsid w:val="0090519C"/>
    <w:rsid w:val="00914FF1"/>
    <w:rsid w:val="00922686"/>
    <w:rsid w:val="009A5C0F"/>
    <w:rsid w:val="00A23440"/>
    <w:rsid w:val="00A33523"/>
    <w:rsid w:val="00A803F3"/>
    <w:rsid w:val="00A8678E"/>
    <w:rsid w:val="00A86EBB"/>
    <w:rsid w:val="00AD1A45"/>
    <w:rsid w:val="00BA5553"/>
    <w:rsid w:val="00BF2BFE"/>
    <w:rsid w:val="00C14A3B"/>
    <w:rsid w:val="00C25FA2"/>
    <w:rsid w:val="00CB5EC3"/>
    <w:rsid w:val="00D35F3D"/>
    <w:rsid w:val="00D475CB"/>
    <w:rsid w:val="00D72A92"/>
    <w:rsid w:val="00DD6D50"/>
    <w:rsid w:val="00DE321E"/>
    <w:rsid w:val="00E30652"/>
    <w:rsid w:val="00E31952"/>
    <w:rsid w:val="00E41644"/>
    <w:rsid w:val="00E779D1"/>
    <w:rsid w:val="00E85204"/>
    <w:rsid w:val="00ED1792"/>
    <w:rsid w:val="00EF3332"/>
    <w:rsid w:val="00F37129"/>
    <w:rsid w:val="00F4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52DB6"/>
  <w15:docId w15:val="{046BEC1B-D858-4DFA-9D64-83FD6A141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80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086B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0A401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2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2A92"/>
    <w:rPr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72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2A92"/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1034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Pańczyk</dc:creator>
  <cp:lastModifiedBy>Pawlus Magdalena</cp:lastModifiedBy>
  <cp:revision>50</cp:revision>
  <cp:lastPrinted>2021-06-07T08:03:00Z</cp:lastPrinted>
  <dcterms:created xsi:type="dcterms:W3CDTF">2018-07-20T11:29:00Z</dcterms:created>
  <dcterms:modified xsi:type="dcterms:W3CDTF">2026-07-23T07:21:00Z</dcterms:modified>
</cp:coreProperties>
</file>